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B147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B1470" w:rsidP="001B147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31EC1" w:rsidP="00231EC1">
            <w:pPr>
              <w:pStyle w:val="Title"/>
              <w:jc w:val="left"/>
              <w:rPr>
                <w:b/>
              </w:rPr>
            </w:pPr>
            <w:r w:rsidRPr="00EF5946">
              <w:rPr>
                <w:b/>
              </w:rPr>
              <w:t>17CE3036</w:t>
            </w:r>
            <w:r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31E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EXPERIMENTAL GEOMECHANICS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2555C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555C2" w:rsidRDefault="005D0F4A" w:rsidP="002555C2">
            <w:pPr>
              <w:jc w:val="center"/>
              <w:rPr>
                <w:b/>
              </w:rPr>
            </w:pPr>
            <w:r w:rsidRPr="002555C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555C2" w:rsidRDefault="005D0F4A" w:rsidP="002555C2">
            <w:pPr>
              <w:jc w:val="center"/>
              <w:rPr>
                <w:b/>
              </w:rPr>
            </w:pPr>
            <w:r w:rsidRPr="002555C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555C2" w:rsidRDefault="005D0F4A" w:rsidP="00C81140">
            <w:pPr>
              <w:jc w:val="center"/>
              <w:rPr>
                <w:b/>
              </w:rPr>
            </w:pPr>
            <w:r w:rsidRPr="002555C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555C2" w:rsidRDefault="005D0F4A" w:rsidP="00670A67">
            <w:pPr>
              <w:rPr>
                <w:b/>
              </w:rPr>
            </w:pPr>
            <w:r w:rsidRPr="002555C2">
              <w:rPr>
                <w:b/>
              </w:rPr>
              <w:t xml:space="preserve">Course </w:t>
            </w:r>
          </w:p>
          <w:p w:rsidR="005D0F4A" w:rsidRPr="002555C2" w:rsidRDefault="005D0F4A" w:rsidP="00670A67">
            <w:pPr>
              <w:rPr>
                <w:b/>
              </w:rPr>
            </w:pPr>
            <w:r w:rsidRPr="002555C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555C2" w:rsidRDefault="005D0F4A" w:rsidP="00670A67">
            <w:pPr>
              <w:rPr>
                <w:b/>
              </w:rPr>
            </w:pPr>
            <w:r w:rsidRPr="002555C2">
              <w:rPr>
                <w:b/>
              </w:rPr>
              <w:t>Marks</w:t>
            </w:r>
          </w:p>
        </w:tc>
      </w:tr>
      <w:tr w:rsidR="005D0F4A" w:rsidRPr="00EF5853" w:rsidTr="002555C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555C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55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67A12" w:rsidP="00D70EEB">
            <w:pPr>
              <w:jc w:val="both"/>
            </w:pPr>
            <w:r>
              <w:t xml:space="preserve">Define site investigation and </w:t>
            </w:r>
            <w:r w:rsidR="008645DF">
              <w:t>enumerate</w:t>
            </w:r>
            <w:r w:rsidR="00E139BA">
              <w:t xml:space="preserve"> the purposes for which site investigations are carried out.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70E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6788F" w:rsidP="00670A67">
            <w:pPr>
              <w:jc w:val="center"/>
            </w:pPr>
            <w:r>
              <w:t>5</w:t>
            </w:r>
          </w:p>
        </w:tc>
      </w:tr>
      <w:tr w:rsidR="005D0F4A" w:rsidRPr="00EF5853" w:rsidTr="002555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555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6788F" w:rsidP="00D70EEB">
            <w:pPr>
              <w:jc w:val="both"/>
            </w:pPr>
            <w:r>
              <w:t>Recall the steps involved in planning a subsurface exploration programme.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70E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6788F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555C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555C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31EC1" w:rsidRDefault="004642EB" w:rsidP="002555C2">
            <w:pPr>
              <w:jc w:val="center"/>
              <w:rPr>
                <w:highlight w:val="yellow"/>
              </w:rPr>
            </w:pPr>
            <w:r w:rsidRPr="004642EB">
              <w:t>a</w:t>
            </w:r>
            <w:r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4642EB" w:rsidRDefault="004642EB" w:rsidP="004642EB">
            <w:pPr>
              <w:jc w:val="both"/>
            </w:pPr>
            <w:r w:rsidRPr="004642EB">
              <w:t>Identify the objec</w:t>
            </w:r>
            <w:r>
              <w:t>t</w:t>
            </w:r>
            <w:r w:rsidRPr="004642EB">
              <w:t xml:space="preserve">ives of exploration. </w:t>
            </w:r>
          </w:p>
        </w:tc>
        <w:tc>
          <w:tcPr>
            <w:tcW w:w="1170" w:type="dxa"/>
            <w:shd w:val="clear" w:color="auto" w:fill="auto"/>
          </w:tcPr>
          <w:p w:rsidR="005D0F4A" w:rsidRPr="004642EB" w:rsidRDefault="004642EB" w:rsidP="004642EB">
            <w:pPr>
              <w:jc w:val="center"/>
              <w:rPr>
                <w:highlight w:val="yellow"/>
              </w:rPr>
            </w:pPr>
            <w:r w:rsidRPr="004642EB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231EC1" w:rsidRDefault="004642EB" w:rsidP="00670A67">
            <w:pPr>
              <w:jc w:val="center"/>
              <w:rPr>
                <w:highlight w:val="yellow"/>
              </w:rPr>
            </w:pPr>
            <w:r w:rsidRPr="004642EB">
              <w:t>4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231EC1" w:rsidRDefault="004642EB" w:rsidP="00E70BD5">
            <w:pPr>
              <w:jc w:val="center"/>
              <w:rPr>
                <w:highlight w:val="yellow"/>
              </w:rPr>
            </w:pPr>
            <w:r w:rsidRPr="004642EB">
              <w:t>b.</w:t>
            </w:r>
          </w:p>
        </w:tc>
        <w:tc>
          <w:tcPr>
            <w:tcW w:w="6810" w:type="dxa"/>
            <w:shd w:val="clear" w:color="auto" w:fill="auto"/>
          </w:tcPr>
          <w:p w:rsidR="004642EB" w:rsidRPr="004642EB" w:rsidRDefault="004642EB" w:rsidP="00E70BD5">
            <w:pPr>
              <w:jc w:val="both"/>
            </w:pPr>
            <w:r w:rsidRPr="004642EB">
              <w:t>Analyze the factors to be considered for deciding the space</w:t>
            </w:r>
            <w:r>
              <w:t xml:space="preserve"> and depth of exploration.  Explain with an example.</w:t>
            </w:r>
          </w:p>
        </w:tc>
        <w:tc>
          <w:tcPr>
            <w:tcW w:w="1170" w:type="dxa"/>
            <w:shd w:val="clear" w:color="auto" w:fill="auto"/>
          </w:tcPr>
          <w:p w:rsidR="004642EB" w:rsidRPr="004642EB" w:rsidRDefault="004642EB" w:rsidP="00E70BD5">
            <w:pPr>
              <w:jc w:val="center"/>
              <w:rPr>
                <w:highlight w:val="yellow"/>
              </w:rPr>
            </w:pPr>
            <w:r w:rsidRPr="004642EB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4642EB" w:rsidRPr="00231EC1" w:rsidRDefault="004642EB" w:rsidP="00E70BD5">
            <w:pPr>
              <w:jc w:val="center"/>
              <w:rPr>
                <w:highlight w:val="yellow"/>
              </w:rPr>
            </w:pPr>
            <w:r w:rsidRPr="004642EB">
              <w:t>16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4642EB" w:rsidRDefault="004642EB" w:rsidP="004642E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42EB" w:rsidRPr="004642EB" w:rsidRDefault="004642EB" w:rsidP="0053766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42EB" w:rsidRPr="004642EB" w:rsidRDefault="004642EB" w:rsidP="00E70B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4642EB" w:rsidRPr="004642EB" w:rsidRDefault="004642EB" w:rsidP="00E70BD5">
            <w:pPr>
              <w:jc w:val="center"/>
            </w:pP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4642EB" w:rsidRPr="004642EB" w:rsidRDefault="004642EB" w:rsidP="004642EB">
            <w:pPr>
              <w:jc w:val="center"/>
            </w:pPr>
            <w:r w:rsidRPr="004642EB">
              <w:t>a.</w:t>
            </w:r>
          </w:p>
        </w:tc>
        <w:tc>
          <w:tcPr>
            <w:tcW w:w="6810" w:type="dxa"/>
            <w:shd w:val="clear" w:color="auto" w:fill="auto"/>
          </w:tcPr>
          <w:p w:rsidR="004642EB" w:rsidRPr="004642EB" w:rsidRDefault="004642EB" w:rsidP="0053766C">
            <w:pPr>
              <w:jc w:val="both"/>
            </w:pPr>
            <w:r w:rsidRPr="004642EB">
              <w:t>Briefly describe the stages in subsurface exploration.</w:t>
            </w:r>
          </w:p>
        </w:tc>
        <w:tc>
          <w:tcPr>
            <w:tcW w:w="1170" w:type="dxa"/>
            <w:shd w:val="clear" w:color="auto" w:fill="auto"/>
          </w:tcPr>
          <w:p w:rsidR="004642EB" w:rsidRPr="004642EB" w:rsidRDefault="004642EB" w:rsidP="004642EB">
            <w:pPr>
              <w:jc w:val="center"/>
            </w:pPr>
            <w:r w:rsidRPr="004642EB">
              <w:t>CO1</w:t>
            </w:r>
          </w:p>
        </w:tc>
        <w:tc>
          <w:tcPr>
            <w:tcW w:w="950" w:type="dxa"/>
            <w:shd w:val="clear" w:color="auto" w:fill="auto"/>
          </w:tcPr>
          <w:p w:rsidR="004642EB" w:rsidRPr="004642EB" w:rsidRDefault="004642EB" w:rsidP="00E70BD5">
            <w:pPr>
              <w:jc w:val="center"/>
            </w:pPr>
            <w:r w:rsidRPr="004642EB">
              <w:t>5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4642EB" w:rsidRDefault="004642EB" w:rsidP="004642EB">
            <w:pPr>
              <w:jc w:val="center"/>
            </w:pPr>
            <w:r w:rsidRPr="004642EB">
              <w:t>b.</w:t>
            </w:r>
          </w:p>
        </w:tc>
        <w:tc>
          <w:tcPr>
            <w:tcW w:w="6810" w:type="dxa"/>
            <w:shd w:val="clear" w:color="auto" w:fill="auto"/>
          </w:tcPr>
          <w:p w:rsidR="004642EB" w:rsidRPr="004642EB" w:rsidRDefault="004642EB" w:rsidP="0053766C">
            <w:pPr>
              <w:jc w:val="both"/>
            </w:pPr>
            <w:r w:rsidRPr="004642EB">
              <w:t>Explain any two methods of boring in soil exploration with a neat sketch.</w:t>
            </w:r>
          </w:p>
        </w:tc>
        <w:tc>
          <w:tcPr>
            <w:tcW w:w="1170" w:type="dxa"/>
            <w:shd w:val="clear" w:color="auto" w:fill="auto"/>
          </w:tcPr>
          <w:p w:rsidR="004642EB" w:rsidRPr="004642EB" w:rsidRDefault="004642EB" w:rsidP="00E70BD5">
            <w:pPr>
              <w:jc w:val="center"/>
            </w:pPr>
            <w:r w:rsidRPr="004642EB">
              <w:t>CO2</w:t>
            </w:r>
          </w:p>
        </w:tc>
        <w:tc>
          <w:tcPr>
            <w:tcW w:w="950" w:type="dxa"/>
            <w:shd w:val="clear" w:color="auto" w:fill="auto"/>
          </w:tcPr>
          <w:p w:rsidR="004642EB" w:rsidRPr="004642EB" w:rsidRDefault="004642EB" w:rsidP="00E70BD5">
            <w:pPr>
              <w:jc w:val="center"/>
            </w:pPr>
            <w:r w:rsidRPr="004642EB">
              <w:t>15</w:t>
            </w:r>
          </w:p>
        </w:tc>
      </w:tr>
      <w:tr w:rsidR="004642E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642EB" w:rsidRPr="005814FF" w:rsidRDefault="004642EB" w:rsidP="002555C2">
            <w:pPr>
              <w:jc w:val="center"/>
            </w:pPr>
            <w:r w:rsidRPr="005814FF">
              <w:t>(OR)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42EB" w:rsidRPr="00EF5853" w:rsidRDefault="004642EB" w:rsidP="00231EC1">
            <w:pPr>
              <w:jc w:val="both"/>
            </w:pPr>
            <w:r>
              <w:t>List the various methods of site exploration.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BE02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BE021A">
            <w:pPr>
              <w:jc w:val="center"/>
            </w:pPr>
            <w:r>
              <w:t>2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42EB" w:rsidRDefault="004642EB" w:rsidP="00231EC1">
            <w:pPr>
              <w:jc w:val="both"/>
            </w:pPr>
            <w:r>
              <w:t>Explain in detail the following methods of exploration.</w:t>
            </w:r>
          </w:p>
          <w:p w:rsidR="004642EB" w:rsidRPr="00EF5853" w:rsidRDefault="008645DF" w:rsidP="008645DF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4642EB">
              <w:t>Drifts and Shafts.</w:t>
            </w:r>
            <w:r>
              <w:t xml:space="preserve">    </w:t>
            </w:r>
            <w:proofErr w:type="gramStart"/>
            <w:r w:rsidR="004642EB">
              <w:t>ii</w:t>
            </w:r>
            <w:proofErr w:type="gramEnd"/>
            <w:r>
              <w:t xml:space="preserve">. </w:t>
            </w:r>
            <w:proofErr w:type="spellStart"/>
            <w:r w:rsidR="004642EB">
              <w:t>Auger</w:t>
            </w:r>
            <w:proofErr w:type="spellEnd"/>
            <w:r w:rsidR="004642EB">
              <w:t xml:space="preserve"> Boring.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18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42EB" w:rsidRDefault="004642EB" w:rsidP="00231EC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42EB" w:rsidRDefault="004642E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42EB" w:rsidRDefault="004642EB" w:rsidP="00953C87">
            <w:pPr>
              <w:jc w:val="center"/>
            </w:pP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42EB" w:rsidRPr="00EF5853" w:rsidRDefault="004642EB" w:rsidP="00231EC1">
            <w:pPr>
              <w:jc w:val="both"/>
            </w:pPr>
            <w:r>
              <w:t>Point out the various design features affecting the sample disturbance.</w:t>
            </w:r>
            <w:r w:rsidR="00F174A7">
              <w:t xml:space="preserve"> </w:t>
            </w:r>
            <w:r>
              <w:t>How are these effects minimized?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953C87">
            <w:pPr>
              <w:jc w:val="center"/>
            </w:pPr>
            <w:r>
              <w:t>17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42EB" w:rsidRPr="00EF5853" w:rsidRDefault="004642EB" w:rsidP="00231EC1">
            <w:pPr>
              <w:jc w:val="both"/>
            </w:pPr>
            <w:r>
              <w:t>List the requirements of soil samplers for obtaining undisturbed samples.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3</w:t>
            </w:r>
          </w:p>
        </w:tc>
      </w:tr>
      <w:tr w:rsidR="004642E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642EB" w:rsidRPr="005814FF" w:rsidRDefault="004642EB" w:rsidP="002555C2">
            <w:pPr>
              <w:jc w:val="center"/>
            </w:pPr>
            <w:r w:rsidRPr="005814FF">
              <w:t>(OR)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42EB" w:rsidRPr="00EF5853" w:rsidRDefault="004642EB" w:rsidP="002555C2">
            <w:pPr>
              <w:jc w:val="both"/>
            </w:pPr>
            <w:r>
              <w:t>Determine the inside clearance of the sampler tube having the inner dimension of the sample tube and driving shoe as 100mm and 98mm.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3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42EB" w:rsidRPr="00EF5853" w:rsidRDefault="004642EB" w:rsidP="002555C2">
            <w:pPr>
              <w:jc w:val="both"/>
            </w:pPr>
            <w:r>
              <w:t xml:space="preserve">With a neat </w:t>
            </w:r>
            <w:r w:rsidR="008645DF">
              <w:t>sketch, describe</w:t>
            </w:r>
            <w:r>
              <w:t xml:space="preserve"> split spoon samplers and piston sampler.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17</w:t>
            </w:r>
          </w:p>
        </w:tc>
      </w:tr>
      <w:tr w:rsidR="004642EB" w:rsidRPr="00EF5853" w:rsidTr="002555C2">
        <w:trPr>
          <w:trHeight w:val="90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42EB" w:rsidRDefault="004642EB" w:rsidP="002555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42EB" w:rsidRDefault="004642E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42EB" w:rsidRDefault="004642EB" w:rsidP="00670A67">
            <w:pPr>
              <w:jc w:val="center"/>
            </w:pPr>
          </w:p>
        </w:tc>
      </w:tr>
      <w:tr w:rsidR="004642EB" w:rsidRPr="00EF5853" w:rsidTr="002555C2">
        <w:trPr>
          <w:trHeight w:val="3279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42EB" w:rsidRDefault="004642EB" w:rsidP="002555C2">
            <w:pPr>
              <w:jc w:val="both"/>
            </w:pPr>
            <w:r>
              <w:t xml:space="preserve">The following data was obtained from a plate load test carried out on a 60cm square test plate at a depth of 2m below the ground surface on a sandy soil which extends </w:t>
            </w:r>
            <w:r w:rsidR="008645DF">
              <w:t>up to</w:t>
            </w:r>
            <w:r>
              <w:t xml:space="preserve"> a large </w:t>
            </w:r>
            <w:r w:rsidR="008645DF">
              <w:t>depth. Determine</w:t>
            </w:r>
            <w:r>
              <w:t xml:space="preserve"> the settlement of a foundation 3.0m</w:t>
            </w:r>
            <w:r w:rsidR="00C52F68">
              <w:t xml:space="preserve"> </w:t>
            </w:r>
            <w:r>
              <w:t>x</w:t>
            </w:r>
            <w:r w:rsidR="00C52F68">
              <w:t xml:space="preserve"> </w:t>
            </w:r>
            <w:r>
              <w:t xml:space="preserve">3.0m carrying a load of 110kN and located at </w:t>
            </w:r>
            <w:r w:rsidR="008645DF">
              <w:t>a depth</w:t>
            </w:r>
            <w:r>
              <w:t xml:space="preserve"> of 3m below the ground surface.</w:t>
            </w:r>
          </w:p>
          <w:p w:rsidR="004642EB" w:rsidRDefault="004642EB" w:rsidP="002555C2">
            <w:pPr>
              <w:jc w:val="both"/>
              <w:rPr>
                <w:u w:val="single"/>
              </w:rPr>
            </w:pPr>
            <w:r w:rsidRPr="00EC66D6">
              <w:rPr>
                <w:u w:val="single"/>
              </w:rPr>
              <w:t>Load test data</w:t>
            </w:r>
            <w:r>
              <w:rPr>
                <w:u w:val="single"/>
              </w:rPr>
              <w:t>.</w:t>
            </w:r>
          </w:p>
          <w:tbl>
            <w:tblPr>
              <w:tblStyle w:val="TableGrid"/>
              <w:tblW w:w="6679" w:type="dxa"/>
              <w:tblLayout w:type="fixed"/>
              <w:tblLook w:val="04A0"/>
            </w:tblPr>
            <w:tblGrid>
              <w:gridCol w:w="1336"/>
              <w:gridCol w:w="598"/>
              <w:gridCol w:w="604"/>
              <w:gridCol w:w="604"/>
              <w:gridCol w:w="690"/>
              <w:gridCol w:w="777"/>
              <w:gridCol w:w="690"/>
              <w:gridCol w:w="690"/>
              <w:gridCol w:w="690"/>
            </w:tblGrid>
            <w:tr w:rsidR="004642EB" w:rsidTr="00FB4338">
              <w:trPr>
                <w:trHeight w:val="698"/>
              </w:trPr>
              <w:tc>
                <w:tcPr>
                  <w:tcW w:w="1336" w:type="dxa"/>
                </w:tcPr>
                <w:p w:rsidR="004642EB" w:rsidRPr="00EC66D6" w:rsidRDefault="004642EB" w:rsidP="002555C2">
                  <w:pPr>
                    <w:jc w:val="both"/>
                  </w:pPr>
                  <w:r w:rsidRPr="00EC66D6">
                    <w:t>Load intensity kN/m</w:t>
                  </w:r>
                  <w:r w:rsidRPr="00EC66D6"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598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50</w:t>
                  </w:r>
                </w:p>
              </w:tc>
              <w:tc>
                <w:tcPr>
                  <w:tcW w:w="604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100</w:t>
                  </w:r>
                </w:p>
              </w:tc>
              <w:tc>
                <w:tcPr>
                  <w:tcW w:w="604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150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200</w:t>
                  </w:r>
                </w:p>
              </w:tc>
              <w:tc>
                <w:tcPr>
                  <w:tcW w:w="777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250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300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350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400</w:t>
                  </w:r>
                </w:p>
              </w:tc>
            </w:tr>
            <w:tr w:rsidR="004642EB" w:rsidTr="00FB4338">
              <w:trPr>
                <w:trHeight w:val="442"/>
              </w:trPr>
              <w:tc>
                <w:tcPr>
                  <w:tcW w:w="1336" w:type="dxa"/>
                </w:tcPr>
                <w:p w:rsidR="004642EB" w:rsidRPr="00EC66D6" w:rsidRDefault="004642EB" w:rsidP="002555C2">
                  <w:pPr>
                    <w:jc w:val="both"/>
                  </w:pPr>
                  <w:r w:rsidRPr="00EC66D6">
                    <w:t>Settlement,mm</w:t>
                  </w:r>
                </w:p>
              </w:tc>
              <w:tc>
                <w:tcPr>
                  <w:tcW w:w="598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2.0</w:t>
                  </w:r>
                </w:p>
              </w:tc>
              <w:tc>
                <w:tcPr>
                  <w:tcW w:w="604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4.0</w:t>
                  </w:r>
                </w:p>
              </w:tc>
              <w:tc>
                <w:tcPr>
                  <w:tcW w:w="604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7.5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11.0</w:t>
                  </w:r>
                </w:p>
              </w:tc>
              <w:tc>
                <w:tcPr>
                  <w:tcW w:w="777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16.3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23.5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34.0</w:t>
                  </w:r>
                </w:p>
              </w:tc>
              <w:tc>
                <w:tcPr>
                  <w:tcW w:w="690" w:type="dxa"/>
                </w:tcPr>
                <w:p w:rsidR="004642EB" w:rsidRPr="00FB4338" w:rsidRDefault="004642EB" w:rsidP="002555C2">
                  <w:pPr>
                    <w:jc w:val="both"/>
                  </w:pPr>
                  <w:r w:rsidRPr="00FB4338">
                    <w:t>45.0</w:t>
                  </w:r>
                </w:p>
              </w:tc>
            </w:tr>
          </w:tbl>
          <w:p w:rsidR="004642EB" w:rsidRPr="00EC66D6" w:rsidRDefault="004642EB" w:rsidP="002555C2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20</w:t>
            </w:r>
          </w:p>
        </w:tc>
      </w:tr>
      <w:tr w:rsidR="004642E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642EB" w:rsidRDefault="004642EB" w:rsidP="002555C2">
            <w:pPr>
              <w:jc w:val="center"/>
            </w:pPr>
            <w:r w:rsidRPr="005814FF">
              <w:t>(OR)</w:t>
            </w:r>
          </w:p>
          <w:p w:rsidR="00640077" w:rsidRPr="005814FF" w:rsidRDefault="00640077" w:rsidP="002555C2">
            <w:pPr>
              <w:jc w:val="center"/>
            </w:pPr>
          </w:p>
        </w:tc>
      </w:tr>
      <w:tr w:rsidR="004642EB" w:rsidRPr="00EF5853" w:rsidTr="002555C2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42EB" w:rsidRPr="00EF5853" w:rsidRDefault="004642EB" w:rsidP="00231EC1">
            <w:pPr>
              <w:jc w:val="both"/>
            </w:pPr>
            <w:r>
              <w:t>Summarize the salient features of a good sub-soil investigation report.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5</w:t>
            </w:r>
          </w:p>
        </w:tc>
      </w:tr>
      <w:tr w:rsidR="004642EB" w:rsidRPr="00EF5853" w:rsidTr="002555C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642EB" w:rsidRDefault="004642EB" w:rsidP="00231EC1">
            <w:pPr>
              <w:jc w:val="both"/>
            </w:pPr>
            <w:r>
              <w:t>Explain the standard penetration test in detail with its corrections.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15</w:t>
            </w:r>
          </w:p>
        </w:tc>
      </w:tr>
      <w:tr w:rsidR="004642EB" w:rsidRPr="00EF5853" w:rsidTr="002555C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642EB" w:rsidRDefault="004642EB" w:rsidP="00231EC1">
            <w:pPr>
              <w:jc w:val="both"/>
              <w:rPr>
                <w:b/>
                <w:u w:val="single"/>
              </w:rPr>
            </w:pPr>
          </w:p>
          <w:p w:rsidR="004642EB" w:rsidRPr="00875196" w:rsidRDefault="004642EB" w:rsidP="00231EC1">
            <w:pPr>
              <w:jc w:val="both"/>
              <w:rPr>
                <w:u w:val="single"/>
              </w:rPr>
            </w:pPr>
            <w:r w:rsidRPr="002555C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</w:p>
        </w:tc>
      </w:tr>
      <w:tr w:rsidR="004642EB" w:rsidRPr="00EF5853" w:rsidTr="002555C2">
        <w:trPr>
          <w:trHeight w:val="42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642EB" w:rsidRPr="00EF5853" w:rsidRDefault="004642EB" w:rsidP="00231EC1">
            <w:pPr>
              <w:jc w:val="both"/>
            </w:pPr>
            <w:r>
              <w:t>List the advantages of geophysical methods.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670A67">
            <w:pPr>
              <w:jc w:val="center"/>
            </w:pPr>
            <w:r>
              <w:t>4</w:t>
            </w:r>
          </w:p>
        </w:tc>
      </w:tr>
      <w:tr w:rsidR="004642EB" w:rsidRPr="00EF5853" w:rsidTr="002555C2">
        <w:trPr>
          <w:trHeight w:val="42"/>
        </w:trPr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42EB" w:rsidRPr="00EF5853" w:rsidRDefault="004642EB" w:rsidP="002555C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642EB" w:rsidRDefault="004642EB" w:rsidP="00231EC1">
            <w:pPr>
              <w:jc w:val="both"/>
            </w:pPr>
            <w:r>
              <w:t>Describe in brief the following geophysical methods and their limitations and uses.</w:t>
            </w:r>
          </w:p>
          <w:p w:rsidR="004642EB" w:rsidRPr="00EF5853" w:rsidRDefault="004642EB" w:rsidP="00F71958">
            <w:pPr>
              <w:jc w:val="both"/>
            </w:pPr>
            <w:r>
              <w:t>i. Electrical resistivity method.</w:t>
            </w:r>
            <w:r w:rsidR="00F71958">
              <w:t xml:space="preserve">      </w:t>
            </w:r>
            <w:r>
              <w:t>ii. Seismic refraction method.</w:t>
            </w:r>
          </w:p>
        </w:tc>
        <w:tc>
          <w:tcPr>
            <w:tcW w:w="1170" w:type="dxa"/>
            <w:shd w:val="clear" w:color="auto" w:fill="auto"/>
          </w:tcPr>
          <w:p w:rsidR="004642EB" w:rsidRPr="00875196" w:rsidRDefault="004642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4642EB" w:rsidRPr="005814FF" w:rsidRDefault="004642EB" w:rsidP="0053766C">
            <w:pPr>
              <w:jc w:val="center"/>
            </w:pPr>
            <w:r>
              <w:t>16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7F419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FD7"/>
    <w:rsid w:val="000A3487"/>
    <w:rsid w:val="000F3EFE"/>
    <w:rsid w:val="00121881"/>
    <w:rsid w:val="00123B9F"/>
    <w:rsid w:val="0013755A"/>
    <w:rsid w:val="001B1470"/>
    <w:rsid w:val="001D41FE"/>
    <w:rsid w:val="001D670F"/>
    <w:rsid w:val="001E2222"/>
    <w:rsid w:val="001F54D1"/>
    <w:rsid w:val="001F7E9B"/>
    <w:rsid w:val="00231EC1"/>
    <w:rsid w:val="00235351"/>
    <w:rsid w:val="002555C2"/>
    <w:rsid w:val="00266439"/>
    <w:rsid w:val="0028204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13E8"/>
    <w:rsid w:val="003C1C4B"/>
    <w:rsid w:val="003C6BB4"/>
    <w:rsid w:val="003D275D"/>
    <w:rsid w:val="0046314C"/>
    <w:rsid w:val="004642EB"/>
    <w:rsid w:val="0046787F"/>
    <w:rsid w:val="004F787A"/>
    <w:rsid w:val="00501F18"/>
    <w:rsid w:val="0050571C"/>
    <w:rsid w:val="005133D7"/>
    <w:rsid w:val="0053766C"/>
    <w:rsid w:val="005527A4"/>
    <w:rsid w:val="0056788F"/>
    <w:rsid w:val="005814FF"/>
    <w:rsid w:val="005D0F4A"/>
    <w:rsid w:val="005D663C"/>
    <w:rsid w:val="005F011C"/>
    <w:rsid w:val="0062605C"/>
    <w:rsid w:val="00640077"/>
    <w:rsid w:val="00670A67"/>
    <w:rsid w:val="00681B25"/>
    <w:rsid w:val="006C7354"/>
    <w:rsid w:val="00725A0A"/>
    <w:rsid w:val="007326F6"/>
    <w:rsid w:val="007F4192"/>
    <w:rsid w:val="00802202"/>
    <w:rsid w:val="0081627E"/>
    <w:rsid w:val="008645DF"/>
    <w:rsid w:val="00867A12"/>
    <w:rsid w:val="00875196"/>
    <w:rsid w:val="008A56BE"/>
    <w:rsid w:val="008B0703"/>
    <w:rsid w:val="00904D12"/>
    <w:rsid w:val="009127F8"/>
    <w:rsid w:val="00912A27"/>
    <w:rsid w:val="00951FB1"/>
    <w:rsid w:val="00953C87"/>
    <w:rsid w:val="0095422B"/>
    <w:rsid w:val="0095679B"/>
    <w:rsid w:val="009A2F54"/>
    <w:rsid w:val="009B53DD"/>
    <w:rsid w:val="009C5A1D"/>
    <w:rsid w:val="009F61C5"/>
    <w:rsid w:val="00A151D7"/>
    <w:rsid w:val="00AA3F2E"/>
    <w:rsid w:val="00AA5E39"/>
    <w:rsid w:val="00AA6B40"/>
    <w:rsid w:val="00AB71D1"/>
    <w:rsid w:val="00AD0383"/>
    <w:rsid w:val="00AE264C"/>
    <w:rsid w:val="00B009B1"/>
    <w:rsid w:val="00B31342"/>
    <w:rsid w:val="00B60E7E"/>
    <w:rsid w:val="00BA50F0"/>
    <w:rsid w:val="00BA539E"/>
    <w:rsid w:val="00BB5C6B"/>
    <w:rsid w:val="00BF25ED"/>
    <w:rsid w:val="00C3743D"/>
    <w:rsid w:val="00C41918"/>
    <w:rsid w:val="00C52F68"/>
    <w:rsid w:val="00C60C6A"/>
    <w:rsid w:val="00C81140"/>
    <w:rsid w:val="00C92357"/>
    <w:rsid w:val="00C95F18"/>
    <w:rsid w:val="00CB2395"/>
    <w:rsid w:val="00CB7A50"/>
    <w:rsid w:val="00CD15AC"/>
    <w:rsid w:val="00CE1825"/>
    <w:rsid w:val="00CE5503"/>
    <w:rsid w:val="00D05298"/>
    <w:rsid w:val="00D14319"/>
    <w:rsid w:val="00D3698C"/>
    <w:rsid w:val="00D62341"/>
    <w:rsid w:val="00D64FF9"/>
    <w:rsid w:val="00D70EEB"/>
    <w:rsid w:val="00D94D54"/>
    <w:rsid w:val="00DE0497"/>
    <w:rsid w:val="00E06E11"/>
    <w:rsid w:val="00E139BA"/>
    <w:rsid w:val="00E54572"/>
    <w:rsid w:val="00E70A47"/>
    <w:rsid w:val="00E73B0F"/>
    <w:rsid w:val="00E75711"/>
    <w:rsid w:val="00E824B7"/>
    <w:rsid w:val="00EB0EE0"/>
    <w:rsid w:val="00EC66D6"/>
    <w:rsid w:val="00EF5946"/>
    <w:rsid w:val="00EF6F89"/>
    <w:rsid w:val="00F11EDB"/>
    <w:rsid w:val="00F162EA"/>
    <w:rsid w:val="00F174A7"/>
    <w:rsid w:val="00F208C0"/>
    <w:rsid w:val="00F266A7"/>
    <w:rsid w:val="00F55D6F"/>
    <w:rsid w:val="00F617B3"/>
    <w:rsid w:val="00F71958"/>
    <w:rsid w:val="00FB4338"/>
    <w:rsid w:val="00FE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96686-C9EE-4E7B-BC27-11F948D8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27</cp:revision>
  <cp:lastPrinted>2016-09-21T16:48:00Z</cp:lastPrinted>
  <dcterms:created xsi:type="dcterms:W3CDTF">2017-10-20T06:01:00Z</dcterms:created>
  <dcterms:modified xsi:type="dcterms:W3CDTF">2017-11-28T04:33:00Z</dcterms:modified>
</cp:coreProperties>
</file>